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DED" w:rsidRDefault="004E17C1" w:rsidP="00AB4145">
      <w:pPr>
        <w:spacing w:line="480" w:lineRule="auto"/>
      </w:pPr>
      <w:r>
        <w:t>Institutional affiliation</w:t>
      </w:r>
      <w:bookmarkStart w:id="0" w:name="_GoBack"/>
      <w:bookmarkEnd w:id="0"/>
    </w:p>
    <w:p w:rsidR="00182DED" w:rsidRDefault="00182DED" w:rsidP="00AB4145">
      <w:pPr>
        <w:spacing w:line="480" w:lineRule="auto"/>
      </w:pPr>
      <w:r>
        <w:t>Professor’s name</w:t>
      </w:r>
    </w:p>
    <w:p w:rsidR="00182DED" w:rsidRDefault="00182DED" w:rsidP="00AB4145">
      <w:pPr>
        <w:spacing w:line="480" w:lineRule="auto"/>
      </w:pPr>
      <w:r>
        <w:t xml:space="preserve">Course </w:t>
      </w:r>
    </w:p>
    <w:p w:rsidR="00182DED" w:rsidRDefault="00182DED" w:rsidP="00AB4145">
      <w:pPr>
        <w:spacing w:line="480" w:lineRule="auto"/>
      </w:pPr>
      <w:r>
        <w:t>Date</w:t>
      </w:r>
    </w:p>
    <w:p w:rsidR="00182DED" w:rsidRDefault="007A0131" w:rsidP="007A0131">
      <w:pPr>
        <w:spacing w:line="480" w:lineRule="auto"/>
        <w:jc w:val="center"/>
      </w:pPr>
      <w:r>
        <w:t>World War Three</w:t>
      </w:r>
    </w:p>
    <w:p w:rsidR="006C7DD5" w:rsidRDefault="006C7DD5" w:rsidP="004E17C1">
      <w:pPr>
        <w:spacing w:line="480" w:lineRule="auto"/>
        <w:ind w:firstLine="720"/>
      </w:pPr>
      <w:r>
        <w:t>The world experienced two major wars that had significant effects in significant sectors of the economy. The effects are ranging from social, economic, political as well as environmental. Despite the negative impacts of the wars, there are also positive effects associated with world wars. For instance, the war led to the improvement of technology as new weapons and forms of communication were developed</w:t>
      </w:r>
      <w:r w:rsidR="006303CF">
        <w:t xml:space="preserve"> (</w:t>
      </w:r>
      <w:r w:rsidR="006303CF" w:rsidRPr="006303CF">
        <w:t>Cousley</w:t>
      </w:r>
      <w:r w:rsidR="006303CF">
        <w:t xml:space="preserve"> 847)</w:t>
      </w:r>
      <w:r>
        <w:t>. Furthermore, the wars led to the formation of international bodies that were meant to prevent and preserve world peace. For example, the League of Nations which was later replaced by the United Nations. Several reasons spearheaded the two world wars.</w:t>
      </w:r>
    </w:p>
    <w:p w:rsidR="006C7DD5" w:rsidRDefault="006C7DD5" w:rsidP="006C7DD5">
      <w:pPr>
        <w:spacing w:line="480" w:lineRule="auto"/>
        <w:ind w:firstLine="720"/>
      </w:pPr>
      <w:r>
        <w:t>At the beginning of the 20th century, most European powers were acquiring territories and expanding their influence all over the world. Major European nations such as Britain and France had extended their influence and as such, accumulated a lot of wealth. Germany as well wanted to acquire wealth by expanding her territories, and this resulted in conflict among these European nations. These countries then started attacking one another and thus triggering the First World War. Moreover, the formation of alliances triggered the war</w:t>
      </w:r>
      <w:r w:rsidR="009C0339">
        <w:t xml:space="preserve"> (</w:t>
      </w:r>
      <w:r w:rsidR="009C0339" w:rsidRPr="00871E4B">
        <w:t>Blackburn</w:t>
      </w:r>
      <w:r w:rsidR="009C0339">
        <w:t xml:space="preserve"> 200)</w:t>
      </w:r>
      <w:r>
        <w:t xml:space="preserve">. Different countries formed alliances that agreed to help one another in case of war. In 1907, Russia, France and Britain formed the Triple Entente following the Alliance between Germany, Italy and </w:t>
      </w:r>
      <w:r>
        <w:lastRenderedPageBreak/>
        <w:t>Austria-Hungary. Following the assassination of Archduke Ferdinand in 1914, Austria-Hungary invaded Serbia, resulting in a war. Their respective allies supported each country.</w:t>
      </w:r>
    </w:p>
    <w:p w:rsidR="006C7DD5" w:rsidRDefault="006C7DD5" w:rsidP="006C7DD5">
      <w:pPr>
        <w:spacing w:line="480" w:lineRule="auto"/>
        <w:ind w:firstLine="720"/>
      </w:pPr>
      <w:r>
        <w:t>Global powers are countries that influence other countries of the world. The power is manifested economically, technological, diplomatic, and military, among others. The leading global powers in the world today are America, Russia and China. These countries have indicated excellent economic systems, political influence as well as their influence in international matters. The USA, for instance, has the leading economy in the world with foreign firms such as the entertainment industry. America also has sophisticated weapons and technology, which makes its military to be convincing</w:t>
      </w:r>
      <w:r w:rsidR="003B3C20" w:rsidRPr="003B3C20">
        <w:t xml:space="preserve"> </w:t>
      </w:r>
      <w:r w:rsidR="003B3C20">
        <w:t>(</w:t>
      </w:r>
      <w:r w:rsidR="003B3C20" w:rsidRPr="009C5B17">
        <w:t>Stephen</w:t>
      </w:r>
      <w:r w:rsidR="003B3C20">
        <w:t xml:space="preserve"> 497)</w:t>
      </w:r>
      <w:r>
        <w:t>. Russia is as well a global power based on the size of the country as well as the existence of n</w:t>
      </w:r>
      <w:r w:rsidR="00B02DF8">
        <w:t>atural resources which makes it</w:t>
      </w:r>
      <w:r>
        <w:t>s economy robust. The country also paces itself at the top in military affairs having more than 7000 nuclear weapons. China has also developed to be a significant power following its economic influence and its position in international matters. The economy of China has generated for the last decades, becoming the leading exporter in the world.</w:t>
      </w:r>
    </w:p>
    <w:p w:rsidR="006C7DD5" w:rsidRDefault="006C7DD5" w:rsidP="006C7DD5">
      <w:pPr>
        <w:spacing w:line="480" w:lineRule="auto"/>
        <w:ind w:firstLine="720"/>
      </w:pPr>
      <w:r>
        <w:t>Unlike global powers during the First and Second World War, today's global powers conflict on different issues. Global Powers in the 21st-century conflict over economic issues, political influence as well as infrastructural development. Countries such as Israel, United Arab |Emirates and Saudi Arabia have grown their global power recently based on some reasons. The fact that the conflict has shifted from the need to acquire territories to new motives such as technology developments and international relations interests me. The need for countries to advance their technologies have created conflict, each with the need to exceed the other. Israeli is, therefore, growing to have a global influence based on her technique and human capabilities.</w:t>
      </w:r>
    </w:p>
    <w:p w:rsidR="001E39EB" w:rsidRDefault="006C7DD5" w:rsidP="006C7DD5">
      <w:pPr>
        <w:spacing w:line="480" w:lineRule="auto"/>
        <w:ind w:firstLine="720"/>
      </w:pPr>
      <w:r>
        <w:lastRenderedPageBreak/>
        <w:t>The conflict over technological advancement is likely to be the cause of another war. Nations have invested much in advancing their technologies which have led to the development of advanced military weapons and other devices that are a threat to security. For example, the creation of robots, long-range bombs, drones, submarine ships, among others have advanced the military of various countries. Although the world is living in fear of another world war, states should promote peace and encourage the use of technology in fostering good rather than bad things.</w:t>
      </w:r>
      <w:r w:rsidR="00EE13B4">
        <w:t xml:space="preserve"> </w:t>
      </w: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31776" w:rsidP="006C7DD5">
      <w:pPr>
        <w:spacing w:line="480" w:lineRule="auto"/>
        <w:ind w:firstLine="720"/>
      </w:pPr>
    </w:p>
    <w:p w:rsidR="00F31776" w:rsidRDefault="00FC15BA" w:rsidP="00FC15BA">
      <w:pPr>
        <w:spacing w:line="480" w:lineRule="auto"/>
        <w:jc w:val="center"/>
      </w:pPr>
      <w:r>
        <w:lastRenderedPageBreak/>
        <w:t>Work cited</w:t>
      </w:r>
    </w:p>
    <w:p w:rsidR="00434EBC" w:rsidRDefault="00434EBC" w:rsidP="0031308D">
      <w:pPr>
        <w:spacing w:line="480" w:lineRule="auto"/>
        <w:ind w:left="720" w:hanging="720"/>
      </w:pPr>
      <w:r w:rsidRPr="00871E4B">
        <w:t>Blackburn, Dean. "Reassessing Britain’s ‘Post-war consensus’: the politics of reason 1945–1979." </w:t>
      </w:r>
      <w:r w:rsidRPr="00871E4B">
        <w:rPr>
          <w:i/>
          <w:iCs/>
        </w:rPr>
        <w:t>British Politics</w:t>
      </w:r>
      <w:r w:rsidRPr="00871E4B">
        <w:t>13.2 (2018): 195-214.</w:t>
      </w:r>
    </w:p>
    <w:p w:rsidR="00434EBC" w:rsidRDefault="00434EBC" w:rsidP="0031308D">
      <w:pPr>
        <w:spacing w:line="480" w:lineRule="auto"/>
        <w:ind w:left="720" w:hanging="720"/>
      </w:pPr>
      <w:r w:rsidRPr="006303CF">
        <w:t>Cousley, Alex, Peter Siminski, and Simon Ville. "The Effects of World War II Military Service: Evidence from Australia." </w:t>
      </w:r>
      <w:r w:rsidRPr="006303CF">
        <w:rPr>
          <w:i/>
          <w:iCs/>
        </w:rPr>
        <w:t>The Journal of Economic History</w:t>
      </w:r>
      <w:r w:rsidRPr="006303CF">
        <w:t> 77.3 (2017): 838-865.</w:t>
      </w:r>
    </w:p>
    <w:p w:rsidR="00434EBC" w:rsidRDefault="00434EBC" w:rsidP="0031308D">
      <w:pPr>
        <w:spacing w:line="480" w:lineRule="auto"/>
        <w:ind w:left="720" w:hanging="720"/>
      </w:pPr>
      <w:r w:rsidRPr="009C5B17">
        <w:t>Stephen, Matthew D. "Emerging powers and emerging trends in global governance." </w:t>
      </w:r>
      <w:r w:rsidRPr="009C5B17">
        <w:rPr>
          <w:i/>
          <w:iCs/>
        </w:rPr>
        <w:t>Global Governance: A Review of Multilateralism and International Organizations</w:t>
      </w:r>
      <w:r w:rsidRPr="009C5B17">
        <w:t> 23.3 (2017): 483-502.</w:t>
      </w:r>
    </w:p>
    <w:sectPr w:rsidR="00434EB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A7E" w:rsidRDefault="00C17A7E" w:rsidP="00EE7375">
      <w:pPr>
        <w:spacing w:after="0" w:line="240" w:lineRule="auto"/>
      </w:pPr>
      <w:r>
        <w:separator/>
      </w:r>
    </w:p>
  </w:endnote>
  <w:endnote w:type="continuationSeparator" w:id="0">
    <w:p w:rsidR="00C17A7E" w:rsidRDefault="00C17A7E" w:rsidP="00EE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A7E" w:rsidRDefault="00C17A7E" w:rsidP="00EE7375">
      <w:pPr>
        <w:spacing w:after="0" w:line="240" w:lineRule="auto"/>
      </w:pPr>
      <w:r>
        <w:separator/>
      </w:r>
    </w:p>
  </w:footnote>
  <w:footnote w:type="continuationSeparator" w:id="0">
    <w:p w:rsidR="00C17A7E" w:rsidRDefault="00C17A7E" w:rsidP="00EE7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204850"/>
      <w:docPartObj>
        <w:docPartGallery w:val="Page Numbers (Top of Page)"/>
        <w:docPartUnique/>
      </w:docPartObj>
    </w:sdtPr>
    <w:sdtEndPr>
      <w:rPr>
        <w:noProof/>
      </w:rPr>
    </w:sdtEndPr>
    <w:sdtContent>
      <w:p w:rsidR="00EE7375" w:rsidRDefault="00EE7375">
        <w:pPr>
          <w:pStyle w:val="Header"/>
          <w:jc w:val="right"/>
        </w:pPr>
        <w:r>
          <w:t xml:space="preserve">Surname </w:t>
        </w:r>
        <w:r>
          <w:fldChar w:fldCharType="begin"/>
        </w:r>
        <w:r>
          <w:instrText xml:space="preserve"> PAGE   \* MERGEFORMAT </w:instrText>
        </w:r>
        <w:r>
          <w:fldChar w:fldCharType="separate"/>
        </w:r>
        <w:r w:rsidR="004E17C1">
          <w:rPr>
            <w:noProof/>
          </w:rPr>
          <w:t>1</w:t>
        </w:r>
        <w:r>
          <w:rPr>
            <w:noProof/>
          </w:rPr>
          <w:fldChar w:fldCharType="end"/>
        </w:r>
      </w:p>
    </w:sdtContent>
  </w:sdt>
  <w:p w:rsidR="00EE7375" w:rsidRDefault="00EE73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AC3"/>
    <w:rsid w:val="0001300F"/>
    <w:rsid w:val="00013D2F"/>
    <w:rsid w:val="00021680"/>
    <w:rsid w:val="00077FF3"/>
    <w:rsid w:val="00092631"/>
    <w:rsid w:val="00106013"/>
    <w:rsid w:val="0012313A"/>
    <w:rsid w:val="001234AF"/>
    <w:rsid w:val="00182DED"/>
    <w:rsid w:val="001C4DA4"/>
    <w:rsid w:val="001C7875"/>
    <w:rsid w:val="001E39EB"/>
    <w:rsid w:val="001E5D02"/>
    <w:rsid w:val="00232090"/>
    <w:rsid w:val="0025584F"/>
    <w:rsid w:val="00280FD5"/>
    <w:rsid w:val="002C264F"/>
    <w:rsid w:val="003036B7"/>
    <w:rsid w:val="00311F54"/>
    <w:rsid w:val="0031308D"/>
    <w:rsid w:val="00317DD7"/>
    <w:rsid w:val="003232A2"/>
    <w:rsid w:val="003357F3"/>
    <w:rsid w:val="00343195"/>
    <w:rsid w:val="00344276"/>
    <w:rsid w:val="00373478"/>
    <w:rsid w:val="003B1819"/>
    <w:rsid w:val="003B3C20"/>
    <w:rsid w:val="003B5C89"/>
    <w:rsid w:val="003D40D6"/>
    <w:rsid w:val="003E7DC8"/>
    <w:rsid w:val="004039E7"/>
    <w:rsid w:val="00434735"/>
    <w:rsid w:val="00434EBC"/>
    <w:rsid w:val="00437A6B"/>
    <w:rsid w:val="004C0C79"/>
    <w:rsid w:val="004E17C1"/>
    <w:rsid w:val="004E53A0"/>
    <w:rsid w:val="005714CF"/>
    <w:rsid w:val="005A4309"/>
    <w:rsid w:val="005C2288"/>
    <w:rsid w:val="00605B60"/>
    <w:rsid w:val="006303CF"/>
    <w:rsid w:val="00635A6F"/>
    <w:rsid w:val="0065687E"/>
    <w:rsid w:val="00693436"/>
    <w:rsid w:val="0069684D"/>
    <w:rsid w:val="006C7DD5"/>
    <w:rsid w:val="006E79D4"/>
    <w:rsid w:val="006F1DC7"/>
    <w:rsid w:val="00736638"/>
    <w:rsid w:val="00753893"/>
    <w:rsid w:val="0077109F"/>
    <w:rsid w:val="007A0131"/>
    <w:rsid w:val="007F47C2"/>
    <w:rsid w:val="007F5817"/>
    <w:rsid w:val="00800880"/>
    <w:rsid w:val="00855975"/>
    <w:rsid w:val="00871E4B"/>
    <w:rsid w:val="00981900"/>
    <w:rsid w:val="00982DEA"/>
    <w:rsid w:val="009A0CC9"/>
    <w:rsid w:val="009B4123"/>
    <w:rsid w:val="009C0339"/>
    <w:rsid w:val="009C2536"/>
    <w:rsid w:val="009C5B17"/>
    <w:rsid w:val="00A052BB"/>
    <w:rsid w:val="00A152CB"/>
    <w:rsid w:val="00A859BE"/>
    <w:rsid w:val="00AB0317"/>
    <w:rsid w:val="00AB0EDF"/>
    <w:rsid w:val="00AB4145"/>
    <w:rsid w:val="00B02DF8"/>
    <w:rsid w:val="00B03373"/>
    <w:rsid w:val="00B4055F"/>
    <w:rsid w:val="00B415A0"/>
    <w:rsid w:val="00B46FD5"/>
    <w:rsid w:val="00B7530A"/>
    <w:rsid w:val="00B77C90"/>
    <w:rsid w:val="00B806C7"/>
    <w:rsid w:val="00BA6934"/>
    <w:rsid w:val="00BB0A7B"/>
    <w:rsid w:val="00BC1331"/>
    <w:rsid w:val="00C17A7E"/>
    <w:rsid w:val="00CB3F23"/>
    <w:rsid w:val="00CE1921"/>
    <w:rsid w:val="00D036D3"/>
    <w:rsid w:val="00D86091"/>
    <w:rsid w:val="00D93639"/>
    <w:rsid w:val="00DE1F3D"/>
    <w:rsid w:val="00DE5621"/>
    <w:rsid w:val="00E15FAD"/>
    <w:rsid w:val="00E16B6D"/>
    <w:rsid w:val="00E65030"/>
    <w:rsid w:val="00EB78D3"/>
    <w:rsid w:val="00EE13B4"/>
    <w:rsid w:val="00EE7375"/>
    <w:rsid w:val="00F12D5F"/>
    <w:rsid w:val="00F15049"/>
    <w:rsid w:val="00F24141"/>
    <w:rsid w:val="00F31776"/>
    <w:rsid w:val="00F76E53"/>
    <w:rsid w:val="00F91AC3"/>
    <w:rsid w:val="00FC15BA"/>
    <w:rsid w:val="00FD0179"/>
    <w:rsid w:val="00FD3758"/>
    <w:rsid w:val="00FD40D2"/>
    <w:rsid w:val="00FE0DFA"/>
    <w:rsid w:val="00FE3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B5AAB"/>
  <w15:chartTrackingRefBased/>
  <w15:docId w15:val="{4E49B326-07C4-4817-A2D5-50C2DB229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375"/>
  </w:style>
  <w:style w:type="paragraph" w:styleId="Footer">
    <w:name w:val="footer"/>
    <w:basedOn w:val="Normal"/>
    <w:link w:val="FooterChar"/>
    <w:uiPriority w:val="99"/>
    <w:unhideWhenUsed/>
    <w:rsid w:val="00EE7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mGooner</dc:creator>
  <cp:keywords/>
  <dc:description/>
  <cp:lastModifiedBy>hp</cp:lastModifiedBy>
  <cp:revision>2</cp:revision>
  <dcterms:created xsi:type="dcterms:W3CDTF">2020-03-13T14:50:00Z</dcterms:created>
  <dcterms:modified xsi:type="dcterms:W3CDTF">2020-03-13T14:50:00Z</dcterms:modified>
</cp:coreProperties>
</file>